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8D" w:rsidRDefault="00F05DEC">
      <w:pPr>
        <w:jc w:val="center"/>
        <w:rPr>
          <w:b/>
          <w:bCs/>
          <w:sz w:val="22"/>
          <w:szCs w:val="22"/>
          <w:lang w:val="en-GB"/>
        </w:rPr>
      </w:pPr>
      <w:bookmarkStart w:id="0" w:name="_GoBack"/>
      <w:bookmarkEnd w:id="0"/>
      <w:r>
        <w:rPr>
          <w:b/>
          <w:bCs/>
          <w:sz w:val="22"/>
          <w:szCs w:val="22"/>
          <w:lang w:val="en-GB"/>
        </w:rPr>
        <w:t xml:space="preserve">REQUEST FOR TARIFF SUSPENSION/QUOTA* </w:t>
      </w:r>
    </w:p>
    <w:p w:rsidR="00643E8D" w:rsidRDefault="00643E8D">
      <w:pPr>
        <w:jc w:val="center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(Member State: Hungary)</w:t>
      </w:r>
    </w:p>
    <w:p w:rsidR="00643E8D" w:rsidRDefault="00643E8D">
      <w:pPr>
        <w:jc w:val="center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Part I</w:t>
      </w:r>
    </w:p>
    <w:p w:rsidR="00643E8D" w:rsidRDefault="00643E8D">
      <w:pPr>
        <w:jc w:val="center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i/>
          <w:sz w:val="22"/>
          <w:szCs w:val="22"/>
          <w:lang w:val="en-GB"/>
        </w:rPr>
      </w:pPr>
      <w:r>
        <w:rPr>
          <w:bCs/>
          <w:i/>
          <w:sz w:val="22"/>
          <w:szCs w:val="22"/>
          <w:lang w:val="en-GB"/>
        </w:rPr>
        <w:t>(to be published on DG TAXUD website)</w:t>
      </w:r>
    </w:p>
    <w:p w:rsidR="00643E8D" w:rsidRDefault="00643E8D">
      <w:pPr>
        <w:jc w:val="both"/>
        <w:rPr>
          <w:bCs/>
          <w:sz w:val="22"/>
          <w:szCs w:val="22"/>
          <w:lang w:val="en-GB"/>
        </w:rPr>
      </w:pPr>
    </w:p>
    <w:p w:rsidR="00643E8D" w:rsidRDefault="00643E8D">
      <w:pPr>
        <w:jc w:val="both"/>
        <w:rPr>
          <w:bCs/>
          <w:sz w:val="22"/>
          <w:szCs w:val="22"/>
          <w:lang w:val="en-GB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643E8D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Combined nomenclature code: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Precise product description taking </w:t>
            </w:r>
            <w:r>
              <w:rPr>
                <w:bCs/>
                <w:sz w:val="22"/>
                <w:szCs w:val="22"/>
                <w:lang w:val="en-GB"/>
              </w:rPr>
              <w:t>into account customs tariff criteria: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For chemical product only (mainly chapter 28 + 29 of Combined Nomenclature):</w:t>
            </w:r>
          </w:p>
          <w:p w:rsidR="00643E8D" w:rsidRDefault="00F05DEC">
            <w:pPr>
              <w:numPr>
                <w:ilvl w:val="0"/>
                <w:numId w:val="1"/>
              </w:numPr>
              <w:spacing w:before="120"/>
              <w:ind w:left="36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CUS No (Reference number in European Customs Inventory of Chemicals):</w:t>
            </w:r>
          </w:p>
          <w:p w:rsidR="00643E8D" w:rsidRDefault="00643E8D">
            <w:pPr>
              <w:spacing w:before="120"/>
              <w:ind w:left="360"/>
              <w:rPr>
                <w:color w:val="000000"/>
                <w:sz w:val="22"/>
                <w:szCs w:val="22"/>
                <w:lang w:val="en-GB"/>
              </w:rPr>
            </w:pPr>
          </w:p>
          <w:p w:rsidR="00643E8D" w:rsidRDefault="00F05DEC">
            <w:pPr>
              <w:numPr>
                <w:ilvl w:val="0"/>
                <w:numId w:val="1"/>
              </w:numPr>
              <w:spacing w:before="120"/>
              <w:ind w:left="36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CAS No (Chemical Abstracts Service Registry Number):</w:t>
            </w:r>
          </w:p>
          <w:p w:rsidR="00643E8D" w:rsidRDefault="00643E8D">
            <w:pPr>
              <w:spacing w:before="120"/>
              <w:ind w:left="360"/>
              <w:rPr>
                <w:color w:val="000000"/>
                <w:sz w:val="22"/>
                <w:szCs w:val="22"/>
                <w:lang w:val="en-GB"/>
              </w:rPr>
            </w:pPr>
          </w:p>
          <w:p w:rsidR="00643E8D" w:rsidRDefault="00F05DEC">
            <w:pPr>
              <w:numPr>
                <w:ilvl w:val="0"/>
                <w:numId w:val="1"/>
              </w:numPr>
              <w:spacing w:before="120"/>
              <w:ind w:left="36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 No: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643E8D" w:rsidRDefault="00643E8D">
      <w:pPr>
        <w:jc w:val="both"/>
        <w:rPr>
          <w:bCs/>
          <w:sz w:val="22"/>
          <w:szCs w:val="22"/>
          <w:lang w:val="en-GB"/>
        </w:rPr>
      </w:pPr>
    </w:p>
    <w:p w:rsidR="00643E8D" w:rsidRDefault="00643E8D">
      <w:pPr>
        <w:jc w:val="both"/>
        <w:rPr>
          <w:bCs/>
          <w:sz w:val="22"/>
          <w:szCs w:val="22"/>
          <w:lang w:val="en-GB"/>
        </w:rPr>
      </w:pPr>
    </w:p>
    <w:p w:rsidR="00643E8D" w:rsidRDefault="00F05DEC">
      <w:pPr>
        <w:pageBreakBefore/>
        <w:spacing w:before="120"/>
        <w:ind w:left="340" w:hanging="340"/>
        <w:jc w:val="center"/>
      </w:pPr>
      <w:r>
        <w:rPr>
          <w:b/>
          <w:bCs/>
          <w:sz w:val="22"/>
          <w:szCs w:val="22"/>
          <w:lang w:val="en-GB"/>
        </w:rPr>
        <w:lastRenderedPageBreak/>
        <w:t>REQUEST FOR TARIFF SUSPENSION/QUOTA*</w:t>
      </w:r>
    </w:p>
    <w:p w:rsidR="00643E8D" w:rsidRDefault="00643E8D">
      <w:pPr>
        <w:jc w:val="center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(Member State: Hungary)</w:t>
      </w:r>
    </w:p>
    <w:p w:rsidR="00643E8D" w:rsidRDefault="00643E8D">
      <w:pPr>
        <w:jc w:val="center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Part II</w:t>
      </w:r>
    </w:p>
    <w:p w:rsidR="00643E8D" w:rsidRDefault="00643E8D">
      <w:pPr>
        <w:jc w:val="both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i/>
          <w:sz w:val="22"/>
          <w:szCs w:val="22"/>
          <w:lang w:val="en-GB"/>
        </w:rPr>
      </w:pPr>
      <w:r>
        <w:rPr>
          <w:bCs/>
          <w:i/>
          <w:sz w:val="22"/>
          <w:szCs w:val="22"/>
          <w:lang w:val="en-GB"/>
        </w:rPr>
        <w:t>(to be public for the members of ETQG)</w:t>
      </w:r>
    </w:p>
    <w:p w:rsidR="00643E8D" w:rsidRDefault="00643E8D">
      <w:pPr>
        <w:jc w:val="both"/>
        <w:rPr>
          <w:bCs/>
          <w:sz w:val="22"/>
          <w:szCs w:val="22"/>
          <w:lang w:val="en-GB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Further information including commercial denomination, mode of operation, intended use of the imported product, type of product in which i</w:t>
            </w:r>
            <w:r>
              <w:rPr>
                <w:bCs/>
                <w:sz w:val="22"/>
                <w:szCs w:val="22"/>
                <w:lang w:val="en-GB"/>
              </w:rPr>
              <w:t>t is to be incorporated and end use of that product: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5.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For chemical product only: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Structural formula: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6.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Products are subject to a patent: 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Yes/No*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If yes, number of the patent and of issuing authority: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7.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Products are subject to an 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anti-dumping/anti-subsidy measure: 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Yes/No*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If yes, further explanation why a tariff suspension/quota is requested: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8.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Name and addresses of firms known in the EU approached with a view to the supply of identical, equivalent or substitute products </w:t>
            </w:r>
            <w:r>
              <w:rPr>
                <w:bCs/>
                <w:sz w:val="22"/>
                <w:szCs w:val="22"/>
                <w:lang w:val="en-GB"/>
              </w:rPr>
              <w:t>(obligatory for quota requests):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Dates and results of these approaches: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Reasons for the unsuitability of the products of these firms for the purpose in question:</w:t>
            </w:r>
          </w:p>
          <w:p w:rsidR="00643E8D" w:rsidRDefault="00643E8D">
            <w:pPr>
              <w:spacing w:before="120"/>
              <w:rPr>
                <w:bCs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9.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>Calculation of tariff quota volume:</w:t>
            </w:r>
          </w:p>
          <w:p w:rsidR="00643E8D" w:rsidRDefault="00F05DEC">
            <w:pPr>
              <w:tabs>
                <w:tab w:val="left" w:pos="2835"/>
              </w:tabs>
              <w:spacing w:before="12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Annual consumption of applicant:  </w:t>
            </w:r>
          </w:p>
          <w:p w:rsidR="00643E8D" w:rsidRDefault="00F05DEC">
            <w:pPr>
              <w:spacing w:before="12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Annual EU 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production:  </w:t>
            </w:r>
          </w:p>
          <w:p w:rsidR="00643E8D" w:rsidRDefault="00F05DEC">
            <w:pPr>
              <w:spacing w:before="12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Requested tariff quota volume:  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10.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Special remarks:</w:t>
            </w:r>
          </w:p>
          <w:p w:rsidR="00643E8D" w:rsidRDefault="00F05DEC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indication of similar tariff suspensions or quotas:  </w:t>
            </w:r>
          </w:p>
          <w:p w:rsidR="00643E8D" w:rsidRDefault="00F05DEC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indication of existing binding tariff information:  </w:t>
            </w:r>
          </w:p>
          <w:p w:rsidR="00643E8D" w:rsidRDefault="00F05DEC">
            <w:pPr>
              <w:numPr>
                <w:ilvl w:val="0"/>
                <w:numId w:val="2"/>
              </w:numPr>
              <w:spacing w:before="120"/>
              <w:ind w:left="397" w:hanging="397"/>
            </w:pPr>
            <w:r>
              <w:rPr>
                <w:color w:val="000000"/>
                <w:sz w:val="22"/>
                <w:szCs w:val="22"/>
                <w:lang w:val="en-GB"/>
              </w:rPr>
              <w:t>other remarks:</w:t>
            </w:r>
            <w:r>
              <w:rPr>
                <w:bCs/>
                <w:sz w:val="22"/>
                <w:szCs w:val="22"/>
                <w:lang w:val="en-GB"/>
              </w:rPr>
              <w:t xml:space="preserve">      </w:t>
            </w:r>
          </w:p>
        </w:tc>
      </w:tr>
    </w:tbl>
    <w:p w:rsidR="00643E8D" w:rsidRDefault="00643E8D">
      <w:pPr>
        <w:jc w:val="both"/>
        <w:rPr>
          <w:bCs/>
          <w:sz w:val="22"/>
          <w:szCs w:val="22"/>
          <w:lang w:val="en-GB"/>
        </w:rPr>
      </w:pPr>
    </w:p>
    <w:p w:rsidR="00643E8D" w:rsidRDefault="00643E8D">
      <w:pPr>
        <w:pageBreakBefore/>
        <w:jc w:val="both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REQUEST FOR TARIFF SUSPENSION/QUOTA* </w:t>
      </w:r>
    </w:p>
    <w:p w:rsidR="00643E8D" w:rsidRDefault="00643E8D">
      <w:pPr>
        <w:jc w:val="center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(Member State: </w:t>
      </w:r>
      <w:r>
        <w:rPr>
          <w:bCs/>
          <w:sz w:val="22"/>
          <w:szCs w:val="22"/>
          <w:lang w:val="en-GB"/>
        </w:rPr>
        <w:t>Hungary)</w:t>
      </w:r>
    </w:p>
    <w:p w:rsidR="00643E8D" w:rsidRDefault="00643E8D">
      <w:pPr>
        <w:jc w:val="center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Part III</w:t>
      </w:r>
    </w:p>
    <w:p w:rsidR="00643E8D" w:rsidRDefault="00643E8D">
      <w:pPr>
        <w:jc w:val="both"/>
        <w:rPr>
          <w:bCs/>
          <w:sz w:val="22"/>
          <w:szCs w:val="22"/>
          <w:lang w:val="en-GB"/>
        </w:rPr>
      </w:pPr>
    </w:p>
    <w:p w:rsidR="00643E8D" w:rsidRDefault="00F05DEC">
      <w:pPr>
        <w:jc w:val="center"/>
        <w:rPr>
          <w:bCs/>
          <w:i/>
          <w:sz w:val="22"/>
          <w:szCs w:val="22"/>
          <w:lang w:val="en-GB"/>
        </w:rPr>
      </w:pPr>
      <w:r>
        <w:rPr>
          <w:bCs/>
          <w:i/>
          <w:sz w:val="22"/>
          <w:szCs w:val="22"/>
          <w:lang w:val="en-GB"/>
        </w:rPr>
        <w:t>(for Commission only)</w:t>
      </w:r>
    </w:p>
    <w:p w:rsidR="00643E8D" w:rsidRDefault="00643E8D">
      <w:pPr>
        <w:jc w:val="both"/>
        <w:rPr>
          <w:bCs/>
          <w:sz w:val="22"/>
          <w:szCs w:val="22"/>
          <w:lang w:val="en-GB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6307"/>
      </w:tblGrid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Request submitted by: </w:t>
            </w:r>
          </w:p>
          <w:p w:rsidR="00643E8D" w:rsidRDefault="00F05DEC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Address: </w:t>
            </w:r>
          </w:p>
          <w:p w:rsidR="00643E8D" w:rsidRDefault="00F05DEC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>Telephone:</w:t>
            </w:r>
          </w:p>
          <w:p w:rsidR="00643E8D" w:rsidRDefault="00F05DEC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Fax: </w:t>
            </w:r>
          </w:p>
          <w:p w:rsidR="00643E8D" w:rsidRDefault="00F05DEC">
            <w:pPr>
              <w:spacing w:before="120"/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Ministry of Foreign Affairs and Trade, Hungary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H-1027 Budapest, Bem rakpart 47. 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+ 36 1 4581572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+ 36 1 4582250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vtb.hungary@mfa.gov.hu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12.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Anticipated </w:t>
            </w:r>
            <w:r>
              <w:rPr>
                <w:bCs/>
                <w:sz w:val="22"/>
                <w:szCs w:val="22"/>
                <w:lang w:val="en-GB"/>
              </w:rPr>
              <w:t xml:space="preserve">annual imports for 2015 (first year of the validity period requested): 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- value (in EUR):  </w:t>
            </w:r>
          </w:p>
          <w:p w:rsidR="00643E8D" w:rsidRDefault="00F05DEC">
            <w:pPr>
              <w:pStyle w:val="CM1"/>
              <w:spacing w:before="120"/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- quantity (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in weight and supplementary unit if applicable for the CN code in question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):   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13.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</w:pPr>
            <w:r>
              <w:rPr>
                <w:bCs/>
                <w:sz w:val="22"/>
                <w:szCs w:val="22"/>
                <w:lang w:val="en-GB"/>
              </w:rPr>
              <w:t xml:space="preserve">Current imports (for 2013) (year preceding the year in which the </w:t>
            </w:r>
            <w:r>
              <w:rPr>
                <w:bCs/>
                <w:sz w:val="22"/>
                <w:szCs w:val="22"/>
                <w:lang w:val="en-GB"/>
              </w:rPr>
              <w:t>request is made):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- value (in EUR):  </w:t>
            </w:r>
          </w:p>
          <w:p w:rsidR="00643E8D" w:rsidRDefault="00F05DEC">
            <w:pPr>
              <w:spacing w:before="120"/>
            </w:pPr>
            <w:r>
              <w:rPr>
                <w:bCs/>
                <w:sz w:val="22"/>
                <w:szCs w:val="22"/>
                <w:lang w:val="en-GB"/>
              </w:rPr>
              <w:t>- quantity (</w:t>
            </w: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>in weight and supplementary unit if applicable for the CN code in question</w:t>
            </w:r>
            <w:r>
              <w:rPr>
                <w:bCs/>
                <w:sz w:val="22"/>
                <w:szCs w:val="22"/>
                <w:lang w:val="en-GB"/>
              </w:rPr>
              <w:t xml:space="preserve">):   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14.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pStyle w:val="CM1"/>
              <w:spacing w:before="120"/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Applicable duty rate at the time of the request (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including preferential agreements, free trade agreements, if they exist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for the origin of the requested goods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):</w:t>
            </w:r>
          </w:p>
          <w:p w:rsidR="00643E8D" w:rsidRDefault="00F05DEC">
            <w:pPr>
              <w:spacing w:before="120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Third country duty rate:  </w:t>
            </w:r>
          </w:p>
          <w:p w:rsidR="00643E8D" w:rsidRDefault="00F05DEC">
            <w:pPr>
              <w:spacing w:before="120"/>
            </w:pPr>
            <w:r>
              <w:rPr>
                <w:sz w:val="22"/>
                <w:szCs w:val="22"/>
                <w:lang w:val="en-GB" w:eastAsia="en-US"/>
              </w:rPr>
              <w:t>Preferential duty rate applicable: yes/no* (if yes, duty rate:    )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15.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Estimated uncollected customs duties (in EUR) on an annual basis:</w:t>
            </w:r>
          </w:p>
          <w:p w:rsidR="00643E8D" w:rsidRDefault="00643E8D">
            <w:pPr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16.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>Origin of requested goods:</w:t>
            </w:r>
          </w:p>
          <w:p w:rsidR="00643E8D" w:rsidRDefault="00F05DEC">
            <w:pPr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Name of non-EU </w:t>
            </w: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producer: </w:t>
            </w:r>
          </w:p>
          <w:p w:rsidR="00643E8D" w:rsidRDefault="00F05DEC">
            <w:pPr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Country: 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17.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Name and address of the user in the EU: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Name:  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Address:  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Telephone/Fax:  </w:t>
            </w:r>
          </w:p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E-mail:  </w:t>
            </w:r>
          </w:p>
        </w:tc>
      </w:tr>
      <w:tr w:rsidR="0064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18.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E8D" w:rsidRDefault="00F05DEC">
            <w:pPr>
              <w:spacing w:before="12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Declaration by the interested party that the imported products are not the subject of an exclusive trading agreement (join extra sheet, </w:t>
            </w:r>
            <w:r>
              <w:rPr>
                <w:rFonts w:eastAsia="Calibri"/>
                <w:color w:val="000000"/>
                <w:sz w:val="22"/>
                <w:szCs w:val="22"/>
                <w:lang w:val="en-GB"/>
              </w:rPr>
              <w:t>obligatory)</w:t>
            </w:r>
          </w:p>
        </w:tc>
      </w:tr>
    </w:tbl>
    <w:p w:rsidR="00643E8D" w:rsidRDefault="00643E8D">
      <w:pPr>
        <w:tabs>
          <w:tab w:val="left" w:pos="454"/>
        </w:tabs>
        <w:rPr>
          <w:bCs/>
          <w:sz w:val="22"/>
          <w:szCs w:val="22"/>
          <w:lang w:val="en-GB"/>
        </w:rPr>
      </w:pPr>
    </w:p>
    <w:p w:rsidR="00643E8D" w:rsidRDefault="00F05DEC">
      <w:r>
        <w:rPr>
          <w:bCs/>
          <w:sz w:val="22"/>
          <w:szCs w:val="22"/>
          <w:lang w:val="en-GB"/>
        </w:rPr>
        <w:t>Annexes (product data sheets, explanatory leaflets, brochures, etc.)</w:t>
      </w:r>
    </w:p>
    <w:p w:rsidR="00643E8D" w:rsidRDefault="00643E8D">
      <w:pPr>
        <w:rPr>
          <w:bCs/>
          <w:sz w:val="22"/>
          <w:szCs w:val="22"/>
          <w:lang w:val="en-GB"/>
        </w:rPr>
      </w:pPr>
    </w:p>
    <w:p w:rsidR="00643E8D" w:rsidRDefault="00F05D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Number of pages: </w:t>
      </w:r>
    </w:p>
    <w:p w:rsidR="00643E8D" w:rsidRDefault="00643E8D">
      <w:pPr>
        <w:rPr>
          <w:sz w:val="22"/>
          <w:szCs w:val="22"/>
          <w:lang w:val="en-GB"/>
        </w:rPr>
      </w:pPr>
    </w:p>
    <w:sectPr w:rsidR="00643E8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EC" w:rsidRDefault="00F05DEC">
      <w:r>
        <w:separator/>
      </w:r>
    </w:p>
  </w:endnote>
  <w:endnote w:type="continuationSeparator" w:id="0">
    <w:p w:rsidR="00F05DEC" w:rsidRDefault="00F0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06"/>
      <w:gridCol w:w="4606"/>
    </w:tblGrid>
    <w:tr w:rsidR="00843220">
      <w:tblPrEx>
        <w:tblCellMar>
          <w:top w:w="0" w:type="dxa"/>
          <w:bottom w:w="0" w:type="dxa"/>
        </w:tblCellMar>
      </w:tblPrEx>
      <w:tc>
        <w:tcPr>
          <w:tcW w:w="46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43220" w:rsidRDefault="00F05DEC">
          <w:pPr>
            <w:pStyle w:val="llb"/>
          </w:pPr>
          <w:r>
            <w:rPr>
              <w:bCs/>
              <w:sz w:val="22"/>
              <w:szCs w:val="22"/>
              <w:lang w:val="en-GB"/>
            </w:rPr>
            <w:t>*/ delete inappropriate word</w:t>
          </w:r>
        </w:p>
      </w:tc>
      <w:tc>
        <w:tcPr>
          <w:tcW w:w="46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43220" w:rsidRDefault="00F05DEC">
          <w:pPr>
            <w:pStyle w:val="llb"/>
            <w:jc w:val="right"/>
          </w:pP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 w:rsidR="0019733D">
            <w:rPr>
              <w:noProof/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</w:tbl>
  <w:p w:rsidR="00843220" w:rsidRDefault="00F05DEC">
    <w:pPr>
      <w:pStyle w:val="llb"/>
      <w:jc w:val="right"/>
    </w:pPr>
  </w:p>
  <w:p w:rsidR="00843220" w:rsidRDefault="00F05D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EC" w:rsidRDefault="00F05DEC">
      <w:r>
        <w:rPr>
          <w:color w:val="000000"/>
        </w:rPr>
        <w:separator/>
      </w:r>
    </w:p>
  </w:footnote>
  <w:footnote w:type="continuationSeparator" w:id="0">
    <w:p w:rsidR="00F05DEC" w:rsidRDefault="00F0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0546"/>
    <w:multiLevelType w:val="multilevel"/>
    <w:tmpl w:val="FE80058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6423"/>
    <w:multiLevelType w:val="multilevel"/>
    <w:tmpl w:val="B1A0DAE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43E8D"/>
    <w:rsid w:val="0019733D"/>
    <w:rsid w:val="00643E8D"/>
    <w:rsid w:val="00F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EB29C-9EDB-4621-B8AB-5C63799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rPr>
      <w:szCs w:val="20"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pPr>
      <w:ind w:left="720"/>
    </w:pPr>
  </w:style>
  <w:style w:type="paragraph" w:customStyle="1" w:styleId="CM1">
    <w:name w:val="CM1"/>
    <w:basedOn w:val="Norml"/>
    <w:next w:val="Norml"/>
    <w:pPr>
      <w:autoSpaceDE w:val="0"/>
    </w:pPr>
    <w:rPr>
      <w:rFonts w:ascii="EUAlbertina" w:eastAsia="Calibri" w:hAnsi="EUAlbertina"/>
      <w:lang w:eastAsia="en-US"/>
    </w:rPr>
  </w:style>
  <w:style w:type="paragraph" w:customStyle="1" w:styleId="CM3">
    <w:name w:val="CM3"/>
    <w:basedOn w:val="Norml"/>
    <w:next w:val="Norml"/>
    <w:pPr>
      <w:autoSpaceDE w:val="0"/>
    </w:pPr>
    <w:rPr>
      <w:rFonts w:ascii="EUAlbertina" w:eastAsia="Calibri" w:hAnsi="EUAlbertina"/>
      <w:lang w:eastAsia="en-US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paragraph" w:customStyle="1" w:styleId="CM4">
    <w:name w:val="CM4"/>
    <w:basedOn w:val="Norml"/>
    <w:next w:val="Norml"/>
    <w:pPr>
      <w:autoSpaceDE w:val="0"/>
    </w:pPr>
    <w:rPr>
      <w:rFonts w:ascii="EUAlbertina" w:eastAsia="Calibri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 Erika</dc:creator>
  <cp:lastModifiedBy>User</cp:lastModifiedBy>
  <cp:revision>2</cp:revision>
  <cp:lastPrinted>2012-01-31T14:04:00Z</cp:lastPrinted>
  <dcterms:created xsi:type="dcterms:W3CDTF">2016-08-29T09:29:00Z</dcterms:created>
  <dcterms:modified xsi:type="dcterms:W3CDTF">2016-08-29T09:29:00Z</dcterms:modified>
</cp:coreProperties>
</file>