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E388" w14:textId="6821F97A" w:rsidR="000F64F6" w:rsidRDefault="000F64F6">
      <w:r>
        <w:t xml:space="preserve">További információ </w:t>
      </w:r>
      <w:hyperlink r:id="rId8" w:history="1">
        <w:r w:rsidRPr="00F03833">
          <w:rPr>
            <w:rStyle w:val="Hiperhivatkozs"/>
          </w:rPr>
          <w:t>www.kavosz.hu</w:t>
        </w:r>
      </w:hyperlink>
      <w:r>
        <w:t xml:space="preserve"> </w:t>
      </w:r>
    </w:p>
    <w:tbl>
      <w:tblPr>
        <w:tblpPr w:leftFromText="141" w:rightFromText="141" w:vertAnchor="text" w:horzAnchor="margin" w:tblpXSpec="center" w:tblpY="-38"/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36"/>
        <w:gridCol w:w="7864"/>
      </w:tblGrid>
      <w:tr w:rsidR="00051357" w:rsidRPr="00680AEF" w14:paraId="7984DC43" w14:textId="77777777" w:rsidTr="00AA679A">
        <w:trPr>
          <w:trHeight w:val="721"/>
        </w:trPr>
        <w:tc>
          <w:tcPr>
            <w:tcW w:w="2236" w:type="dxa"/>
            <w:shd w:val="clear" w:color="auto" w:fill="006356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3891B810" w14:textId="77777777" w:rsidR="00051357" w:rsidRPr="00680AEF" w:rsidRDefault="00051357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</w:p>
        </w:tc>
        <w:tc>
          <w:tcPr>
            <w:tcW w:w="7864" w:type="dxa"/>
            <w:shd w:val="clear" w:color="auto" w:fill="006356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494F127B" w14:textId="77777777" w:rsidR="00051357" w:rsidRPr="00680AEF" w:rsidRDefault="00051357" w:rsidP="00AA679A">
            <w:pPr>
              <w:spacing w:after="160" w:line="259" w:lineRule="auto"/>
              <w:jc w:val="center"/>
              <w:rPr>
                <w:rFonts w:eastAsia="Calibri"/>
                <w:color w:val="002060"/>
                <w:sz w:val="32"/>
                <w:szCs w:val="32"/>
              </w:rPr>
            </w:pPr>
            <w:r>
              <w:rPr>
                <w:rFonts w:eastAsia="Calibri"/>
                <w:b/>
                <w:bCs/>
                <w:color w:val="FFFFFF"/>
                <w:sz w:val="32"/>
                <w:szCs w:val="32"/>
              </w:rPr>
              <w:t xml:space="preserve">Agrár Széchenyi Kártya </w:t>
            </w:r>
          </w:p>
        </w:tc>
      </w:tr>
      <w:tr w:rsidR="00051357" w:rsidRPr="0085424E" w14:paraId="0E95A561" w14:textId="77777777" w:rsidTr="00AA679A">
        <w:trPr>
          <w:trHeight w:val="1229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7902DF89" w14:textId="77777777" w:rsidR="00051357" w:rsidRPr="00BA69A7" w:rsidRDefault="00051357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BA69A7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HITELÖSSZEG</w:t>
            </w:r>
          </w:p>
        </w:tc>
        <w:tc>
          <w:tcPr>
            <w:tcW w:w="7864" w:type="dxa"/>
            <w:tcMar>
              <w:top w:w="36" w:type="dxa"/>
              <w:left w:w="15" w:type="dxa"/>
              <w:bottom w:w="0" w:type="dxa"/>
              <w:right w:w="15" w:type="dxa"/>
            </w:tcMar>
            <w:hideMark/>
          </w:tcPr>
          <w:p w14:paraId="7E468BDE" w14:textId="77777777" w:rsidR="00051357" w:rsidRPr="00BA69A7" w:rsidRDefault="00051357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BA69A7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>500 ezer-200 millió Ft</w:t>
            </w:r>
          </w:p>
          <w:p w14:paraId="7370C2A6" w14:textId="77777777" w:rsidR="00051357" w:rsidRDefault="00051357" w:rsidP="00AA679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Adható hitelösszeg: az </w:t>
            </w:r>
            <w:r w:rsidRPr="0018327B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előző lezárt adóévben megszerzett bevétel 35%-a, 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azzal, hogy </w:t>
            </w:r>
            <w:r w:rsidRPr="0018327B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az összes alapítványi könnyített fedezetű hitele 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és az ASZK folyószámlahitel összege együttesen </w:t>
            </w:r>
            <w:r w:rsidRPr="0018327B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nem haladhatja meg az előző lezárt adóévben megszerzett bevétel 45%-át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(</w:t>
            </w:r>
            <w:r w:rsidRPr="004E2B7A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azon egyéni vállalkozók, őstermelők és ŐCSG-k kivételével, amelynek hitelcél szerinti tevékenysége agrárcélú TEÁOR kóddal rendelkezik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)</w:t>
            </w:r>
            <w:r w:rsidRPr="0018327B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. </w:t>
            </w:r>
          </w:p>
          <w:p w14:paraId="47E85603" w14:textId="77777777" w:rsidR="00051357" w:rsidRDefault="00051357" w:rsidP="00AA679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</w:p>
          <w:p w14:paraId="373886BC" w14:textId="77777777" w:rsidR="00051357" w:rsidRPr="00BA69A7" w:rsidRDefault="00051357" w:rsidP="00AA679A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051357" w:rsidRPr="0085424E" w14:paraId="26F46057" w14:textId="77777777" w:rsidTr="00AA679A">
        <w:trPr>
          <w:trHeight w:val="303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1DF62DDE" w14:textId="77777777" w:rsidR="00051357" w:rsidRPr="00BA69A7" w:rsidRDefault="00051357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BA69A7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FUTAMIDŐ</w:t>
            </w:r>
          </w:p>
        </w:tc>
        <w:tc>
          <w:tcPr>
            <w:tcW w:w="7864" w:type="dxa"/>
            <w:tcMar>
              <w:top w:w="36" w:type="dxa"/>
              <w:left w:w="15" w:type="dxa"/>
              <w:bottom w:w="0" w:type="dxa"/>
              <w:right w:w="15" w:type="dxa"/>
            </w:tcMar>
            <w:hideMark/>
          </w:tcPr>
          <w:p w14:paraId="084A56E6" w14:textId="77777777" w:rsidR="00051357" w:rsidRPr="00BA69A7" w:rsidRDefault="00051357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BA69A7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1,2 vagy 3 év</w:t>
            </w:r>
          </w:p>
        </w:tc>
      </w:tr>
      <w:tr w:rsidR="00051357" w:rsidRPr="0085424E" w14:paraId="7E05313B" w14:textId="77777777" w:rsidTr="00AA679A">
        <w:trPr>
          <w:trHeight w:val="349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0820B895" w14:textId="77777777" w:rsidR="00051357" w:rsidRPr="00BA69A7" w:rsidRDefault="00051357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BA69A7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KAMATTÁMOGATÁS</w:t>
            </w:r>
          </w:p>
        </w:tc>
        <w:tc>
          <w:tcPr>
            <w:tcW w:w="7864" w:type="dxa"/>
            <w:tcMar>
              <w:top w:w="36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5F0D6" w14:textId="77777777" w:rsidR="00051357" w:rsidRPr="00BA69A7" w:rsidRDefault="00051357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BA69A7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4 %</w:t>
            </w:r>
          </w:p>
        </w:tc>
      </w:tr>
      <w:tr w:rsidR="00051357" w:rsidRPr="0085424E" w14:paraId="3ACB97FB" w14:textId="77777777" w:rsidTr="00AA679A">
        <w:trPr>
          <w:trHeight w:val="349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283EAF6D" w14:textId="77777777" w:rsidR="00051357" w:rsidRPr="00BA69A7" w:rsidRDefault="00051357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NETTÓ</w:t>
            </w:r>
            <w:r w:rsidRPr="00BA69A7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KAMAT/ÉV</w:t>
            </w:r>
          </w:p>
        </w:tc>
        <w:tc>
          <w:tcPr>
            <w:tcW w:w="7864" w:type="dxa"/>
            <w:tcMar>
              <w:top w:w="25" w:type="dxa"/>
              <w:left w:w="15" w:type="dxa"/>
              <w:bottom w:w="0" w:type="dxa"/>
              <w:right w:w="15" w:type="dxa"/>
            </w:tcMar>
            <w:hideMark/>
          </w:tcPr>
          <w:p w14:paraId="07DCC058" w14:textId="77777777" w:rsidR="00051357" w:rsidRPr="00BA69A7" w:rsidRDefault="00051357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BA69A7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1 havi BUBOR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-</w:t>
            </w:r>
            <w:proofErr w:type="spellStart"/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ral</w:t>
            </w:r>
            <w:proofErr w:type="spellEnd"/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megegyező mértékű</w:t>
            </w:r>
          </w:p>
        </w:tc>
      </w:tr>
      <w:tr w:rsidR="00051357" w:rsidRPr="0085424E" w14:paraId="2A328DCE" w14:textId="77777777" w:rsidTr="00AA679A">
        <w:trPr>
          <w:trHeight w:val="474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hideMark/>
          </w:tcPr>
          <w:p w14:paraId="2F9251E0" w14:textId="77777777" w:rsidR="00051357" w:rsidRPr="00BA69A7" w:rsidRDefault="00051357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BA69A7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KEZELÉSI KÖLTSÉG/ÉV</w:t>
            </w:r>
          </w:p>
        </w:tc>
        <w:tc>
          <w:tcPr>
            <w:tcW w:w="7864" w:type="dxa"/>
            <w:tcMar>
              <w:top w:w="2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BC21D" w14:textId="77777777" w:rsidR="00051357" w:rsidRPr="00BA69A7" w:rsidRDefault="00051357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BA69A7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0,8 %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/év</w:t>
            </w:r>
          </w:p>
        </w:tc>
      </w:tr>
      <w:tr w:rsidR="00051357" w:rsidRPr="0085424E" w14:paraId="68EF3006" w14:textId="77777777" w:rsidTr="00AA679A">
        <w:trPr>
          <w:trHeight w:val="1762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</w:tcPr>
          <w:p w14:paraId="7076E54F" w14:textId="77777777" w:rsidR="00051357" w:rsidRPr="00BA69A7" w:rsidDel="00BA22E2" w:rsidRDefault="00051357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BA69A7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NETTÓ KEZESSÉGI DÍJ</w:t>
            </w:r>
          </w:p>
        </w:tc>
        <w:tc>
          <w:tcPr>
            <w:tcW w:w="7864" w:type="dxa"/>
            <w:tcMar>
              <w:top w:w="25" w:type="dxa"/>
              <w:left w:w="15" w:type="dxa"/>
              <w:bottom w:w="0" w:type="dxa"/>
              <w:right w:w="15" w:type="dxa"/>
            </w:tcMar>
            <w:vAlign w:val="center"/>
          </w:tcPr>
          <w:p w14:paraId="1C4800DC" w14:textId="77777777" w:rsidR="00051357" w:rsidRDefault="00051357" w:rsidP="00AA679A">
            <w:pPr>
              <w:spacing w:after="160" w:line="259" w:lineRule="auto"/>
              <w:ind w:left="1993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>K</w:t>
            </w:r>
            <w:r w:rsidRPr="00D365AC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>edvezményes nettó kezességi díj: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0,2</w:t>
            </w:r>
            <w:r w:rsidRPr="00866153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%</w:t>
            </w:r>
          </w:p>
          <w:p w14:paraId="1155C6D3" w14:textId="77777777" w:rsidR="00051357" w:rsidRPr="00F67548" w:rsidRDefault="00051357" w:rsidP="00AA679A">
            <w:pPr>
              <w:shd w:val="clear" w:color="auto" w:fill="FFFFFF" w:themeFill="background1"/>
              <w:ind w:left="1993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F67548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>Piaci nettó kezességi díj</w:t>
            </w:r>
            <w:r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>:</w:t>
            </w:r>
          </w:p>
          <w:p w14:paraId="22B94A65" w14:textId="77777777" w:rsidR="00051357" w:rsidRDefault="00051357" w:rsidP="00051357">
            <w:pPr>
              <w:pStyle w:val="Listaszerbekezds"/>
              <w:numPr>
                <w:ilvl w:val="0"/>
                <w:numId w:val="11"/>
              </w:numPr>
              <w:shd w:val="clear" w:color="auto" w:fill="FFFFFF" w:themeFill="background1"/>
              <w:contextualSpacing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F67548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elsődleges agrár ügylet esetén: 0,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625</w:t>
            </w:r>
            <w:r w:rsidRPr="00F67548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%</w:t>
            </w:r>
          </w:p>
          <w:p w14:paraId="3967D1F1" w14:textId="77777777" w:rsidR="00051357" w:rsidRPr="00F67548" w:rsidRDefault="00051357" w:rsidP="00051357">
            <w:pPr>
              <w:pStyle w:val="Listaszerbekezds"/>
              <w:numPr>
                <w:ilvl w:val="0"/>
                <w:numId w:val="11"/>
              </w:numPr>
              <w:shd w:val="clear" w:color="auto" w:fill="FFFFFF" w:themeFill="background1"/>
              <w:contextualSpacing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F67548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nem elsődleges agrár ügylet esetén: 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2</w:t>
            </w:r>
            <w:r w:rsidRPr="00F67548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,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0375</w:t>
            </w:r>
            <w:r w:rsidRPr="00F67548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%</w:t>
            </w:r>
          </w:p>
          <w:p w14:paraId="5EEDEECE" w14:textId="77777777" w:rsidR="00051357" w:rsidRPr="00BA69A7" w:rsidDel="00BA22E2" w:rsidRDefault="00051357" w:rsidP="00AA679A">
            <w:pPr>
              <w:spacing w:after="160" w:line="259" w:lineRule="auto"/>
              <w:ind w:left="2146" w:hanging="142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051357" w:rsidRPr="0085424E" w14:paraId="66D7EB7B" w14:textId="77777777" w:rsidTr="00AA679A">
        <w:trPr>
          <w:trHeight w:val="1654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3B123231" w14:textId="77777777" w:rsidR="00051357" w:rsidRPr="00240CA8" w:rsidRDefault="00051357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240CA8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KÜLÖNDÍJ</w:t>
            </w:r>
          </w:p>
          <w:p w14:paraId="441C5DBD" w14:textId="77777777" w:rsidR="00051357" w:rsidRPr="00BA69A7" w:rsidRDefault="00051357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240CA8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ab/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0F44F0A2" w14:textId="77777777" w:rsidR="00051357" w:rsidRDefault="00051357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240CA8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1%/év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</w:t>
            </w:r>
          </w:p>
          <w:p w14:paraId="62D02994" w14:textId="77777777" w:rsidR="00051357" w:rsidRDefault="00051357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(</w:t>
            </w:r>
            <w:r w:rsidRPr="00240CA8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A szerződésben vállalt kötelező számlaforgalom nem-teljesítése esetén</w:t>
            </w:r>
            <w:r>
              <w:t xml:space="preserve"> 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a</w:t>
            </w:r>
            <w:r w:rsidRPr="004E2B7A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vállalt és a teljesített számlaforgalom közötti különbözetre vetítve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)</w:t>
            </w:r>
          </w:p>
        </w:tc>
      </w:tr>
      <w:tr w:rsidR="00051357" w:rsidRPr="0085424E" w14:paraId="6176D123" w14:textId="77777777" w:rsidTr="00AA679A">
        <w:trPr>
          <w:trHeight w:val="1654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0471A9ED" w14:textId="77777777" w:rsidR="00051357" w:rsidRPr="00BA69A7" w:rsidRDefault="00051357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BA69A7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BIZTOSÍTÉK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17908D37" w14:textId="77777777" w:rsidR="00051357" w:rsidRPr="00D365AC" w:rsidRDefault="00051357" w:rsidP="00051357">
            <w:pPr>
              <w:pStyle w:val="Listaszerbekezds"/>
              <w:numPr>
                <w:ilvl w:val="0"/>
                <w:numId w:val="10"/>
              </w:numPr>
              <w:spacing w:after="160" w:line="259" w:lineRule="auto"/>
              <w:ind w:left="765" w:hanging="425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D365AC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Magánszemély készfizető kezességvállalása (pl. társas vállalkozás esetén a vállalkozás legalább 50 %-os tulajdonosa, Bt. esetén a kültag)</w:t>
            </w:r>
          </w:p>
          <w:p w14:paraId="1F863F97" w14:textId="77777777" w:rsidR="00051357" w:rsidRDefault="00051357" w:rsidP="00051357">
            <w:pPr>
              <w:pStyle w:val="Listaszerbekezds"/>
              <w:numPr>
                <w:ilvl w:val="0"/>
                <w:numId w:val="9"/>
              </w:numP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D365AC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Tárgyi biztosíték </w:t>
            </w:r>
            <w:r w:rsidRPr="00A22346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25 millió Ft-ot nem meghaladó hitelösszeg esetén nem lehetséges, (kivéve: az 1 teljes lezárt évvel nem rendelkező fiatal mg-i termelőt és az olyan őstermelők/ŐCSG esetében, akik a hitelkérelem benyújtását megelőző mindkét évben </w:t>
            </w:r>
            <w:proofErr w:type="spellStart"/>
            <w:r w:rsidRPr="00A22346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vis</w:t>
            </w:r>
            <w:proofErr w:type="spellEnd"/>
            <w:r w:rsidRPr="00A22346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maior eseménnyel összefüggésben a bevétel 10%-</w:t>
            </w:r>
            <w:proofErr w:type="spellStart"/>
            <w:r w:rsidRPr="00A22346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ánál</w:t>
            </w:r>
            <w:proofErr w:type="spellEnd"/>
            <w:r w:rsidRPr="00A22346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 nem nagyobb veszteséggel gazdálkodtak egyéb biztosíték bevonása lehetséges), </w:t>
            </w:r>
          </w:p>
          <w:p w14:paraId="7C4237B4" w14:textId="77777777" w:rsidR="00051357" w:rsidRPr="00D365AC" w:rsidRDefault="00051357" w:rsidP="00AA679A">
            <w:pPr>
              <w:ind w:left="708"/>
            </w:pPr>
            <w:r w:rsidRPr="00741DAB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25,1-150 millió Ft közötti hitelösszeg esetén a bank döntése alapján opcionális,      150 millió forint feletti hitelösszeg esetén egyéb fedezet (pl. ingatlan) bevonása is szükséges</w:t>
            </w:r>
          </w:p>
          <w:p w14:paraId="135FE8E8" w14:textId="77777777" w:rsidR="00051357" w:rsidRPr="009726B2" w:rsidRDefault="00051357" w:rsidP="00051357">
            <w:pPr>
              <w:pStyle w:val="Listaszerbekezds"/>
              <w:numPr>
                <w:ilvl w:val="0"/>
                <w:numId w:val="9"/>
              </w:numP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9726B2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AVHGA 80%-os kezességvállalása</w:t>
            </w:r>
          </w:p>
        </w:tc>
      </w:tr>
      <w:tr w:rsidR="00051357" w:rsidRPr="0085424E" w14:paraId="047117B1" w14:textId="77777777" w:rsidTr="00AA679A">
        <w:trPr>
          <w:trHeight w:val="462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26422926" w14:textId="77777777" w:rsidR="00051357" w:rsidRPr="00BA69A7" w:rsidRDefault="00051357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 w:rsidRPr="00BA69A7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GAZDÁLKODÁSI MÚLT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53314CD4" w14:textId="77777777" w:rsidR="00051357" w:rsidRDefault="00051357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Minimum e</w:t>
            </w:r>
            <w:r w:rsidRPr="00BA69A7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gy teljes lezárt év, 25 millió Ft fölött 2 teljes lezárt év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.</w:t>
            </w:r>
          </w:p>
          <w:p w14:paraId="255D396F" w14:textId="77777777" w:rsidR="00051357" w:rsidRPr="00BA69A7" w:rsidRDefault="00051357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F</w:t>
            </w:r>
            <w:r w:rsidRPr="00BA69A7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 xml:space="preserve">iatal mezőgazdasági termelő esetén 1 teljes lezárt üzleti év nélkül </w:t>
            </w:r>
            <w:proofErr w:type="spellStart"/>
            <w:r w:rsidRPr="00BA69A7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max</w:t>
            </w:r>
            <w:proofErr w:type="spellEnd"/>
            <w:r w:rsidRPr="00BA69A7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. 25 millió HUF igényelhető</w:t>
            </w:r>
          </w:p>
        </w:tc>
      </w:tr>
    </w:tbl>
    <w:p w14:paraId="7FC73124" w14:textId="77777777" w:rsidR="00140539" w:rsidRDefault="00140539" w:rsidP="004451B6">
      <w:pPr>
        <w:spacing w:after="160" w:line="259" w:lineRule="auto"/>
        <w:ind w:left="-426" w:right="-428"/>
        <w:jc w:val="both"/>
        <w:rPr>
          <w:rFonts w:asciiTheme="minorHAnsi" w:hAnsiTheme="minorHAnsi" w:cstheme="minorHAnsi"/>
          <w:color w:val="002060"/>
        </w:rPr>
      </w:pPr>
    </w:p>
    <w:sectPr w:rsidR="00140539" w:rsidSect="00AB4608">
      <w:headerReference w:type="default" r:id="rId9"/>
      <w:foot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DF403" w14:textId="77777777" w:rsidR="00420FC1" w:rsidRDefault="00420FC1" w:rsidP="00E152B0">
      <w:r>
        <w:separator/>
      </w:r>
    </w:p>
  </w:endnote>
  <w:endnote w:type="continuationSeparator" w:id="0">
    <w:p w14:paraId="18DD4270" w14:textId="77777777" w:rsidR="00420FC1" w:rsidRDefault="00420FC1" w:rsidP="00E1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740034"/>
      <w:docPartObj>
        <w:docPartGallery w:val="Page Numbers (Bottom of Page)"/>
        <w:docPartUnique/>
      </w:docPartObj>
    </w:sdtPr>
    <w:sdtEndPr>
      <w:rPr>
        <w:color w:val="1F3864" w:themeColor="accent5" w:themeShade="80"/>
      </w:rPr>
    </w:sdtEndPr>
    <w:sdtContent>
      <w:p w14:paraId="285E4CE9" w14:textId="0B762ED9" w:rsidR="005023F9" w:rsidRPr="004451B6" w:rsidRDefault="005023F9">
        <w:pPr>
          <w:pStyle w:val="llb"/>
          <w:jc w:val="center"/>
          <w:rPr>
            <w:color w:val="1F3864" w:themeColor="accent5" w:themeShade="80"/>
          </w:rPr>
        </w:pPr>
        <w:r w:rsidRPr="004451B6">
          <w:rPr>
            <w:color w:val="1F3864" w:themeColor="accent5" w:themeShade="80"/>
          </w:rPr>
          <w:fldChar w:fldCharType="begin"/>
        </w:r>
        <w:r w:rsidRPr="004451B6">
          <w:rPr>
            <w:color w:val="1F3864" w:themeColor="accent5" w:themeShade="80"/>
          </w:rPr>
          <w:instrText>PAGE   \* MERGEFORMAT</w:instrText>
        </w:r>
        <w:r w:rsidRPr="004451B6">
          <w:rPr>
            <w:color w:val="1F3864" w:themeColor="accent5" w:themeShade="80"/>
          </w:rPr>
          <w:fldChar w:fldCharType="separate"/>
        </w:r>
        <w:r w:rsidRPr="004451B6">
          <w:rPr>
            <w:color w:val="1F3864" w:themeColor="accent5" w:themeShade="80"/>
          </w:rPr>
          <w:t>2</w:t>
        </w:r>
        <w:r w:rsidRPr="004451B6">
          <w:rPr>
            <w:color w:val="1F3864" w:themeColor="accent5" w:themeShade="80"/>
          </w:rPr>
          <w:fldChar w:fldCharType="end"/>
        </w:r>
      </w:p>
    </w:sdtContent>
  </w:sdt>
  <w:p w14:paraId="229382C2" w14:textId="77777777" w:rsidR="005023F9" w:rsidRDefault="005023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A38B" w14:textId="77777777" w:rsidR="00420FC1" w:rsidRDefault="00420FC1" w:rsidP="00E152B0">
      <w:r>
        <w:separator/>
      </w:r>
    </w:p>
  </w:footnote>
  <w:footnote w:type="continuationSeparator" w:id="0">
    <w:p w14:paraId="11D51BC6" w14:textId="77777777" w:rsidR="00420FC1" w:rsidRDefault="00420FC1" w:rsidP="00E1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B0A6" w14:textId="680E54A3" w:rsidR="00E152B0" w:rsidRDefault="00F30059" w:rsidP="00F30059">
    <w:pPr>
      <w:pStyle w:val="lfej"/>
    </w:pPr>
    <w:r w:rsidRPr="00F30059">
      <w:rPr>
        <w:noProof/>
      </w:rPr>
      <w:drawing>
        <wp:inline distT="0" distB="0" distL="0" distR="0" wp14:anchorId="61804F8E" wp14:editId="5E02B674">
          <wp:extent cx="752253" cy="693148"/>
          <wp:effectExtent l="0" t="0" r="0" b="0"/>
          <wp:docPr id="42663312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3" cy="703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</w:t>
    </w:r>
    <w:r w:rsidR="00E152B0">
      <w:rPr>
        <w:noProof/>
        <w:lang w:eastAsia="hu-HU"/>
      </w:rPr>
      <w:drawing>
        <wp:inline distT="0" distB="0" distL="0" distR="0" wp14:anchorId="4907950A" wp14:editId="42ED8DF4">
          <wp:extent cx="1295400" cy="410625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E82"/>
    <w:multiLevelType w:val="hybridMultilevel"/>
    <w:tmpl w:val="86F84D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F4EED"/>
    <w:multiLevelType w:val="hybridMultilevel"/>
    <w:tmpl w:val="158AD17E"/>
    <w:lvl w:ilvl="0" w:tplc="D32AAAB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trike w:val="0"/>
        <w:dstrike w:val="0"/>
        <w:color w:val="auto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41CB4"/>
    <w:multiLevelType w:val="hybridMultilevel"/>
    <w:tmpl w:val="92345682"/>
    <w:lvl w:ilvl="0" w:tplc="D6F655C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428B8"/>
    <w:multiLevelType w:val="hybridMultilevel"/>
    <w:tmpl w:val="EF6A4BB8"/>
    <w:lvl w:ilvl="0" w:tplc="040E0001">
      <w:start w:val="1"/>
      <w:numFmt w:val="bullet"/>
      <w:lvlText w:val=""/>
      <w:lvlJc w:val="left"/>
      <w:pPr>
        <w:ind w:left="2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4" w15:restartNumberingAfterBreak="0">
    <w:nsid w:val="43B25665"/>
    <w:multiLevelType w:val="hybridMultilevel"/>
    <w:tmpl w:val="480A14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A2404"/>
    <w:multiLevelType w:val="hybridMultilevel"/>
    <w:tmpl w:val="57469E2E"/>
    <w:lvl w:ilvl="0" w:tplc="D32AAAB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trike w:val="0"/>
        <w:dstrike w:val="0"/>
        <w:color w:val="auto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87D4C"/>
    <w:multiLevelType w:val="hybridMultilevel"/>
    <w:tmpl w:val="4546075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B616B1"/>
    <w:multiLevelType w:val="hybridMultilevel"/>
    <w:tmpl w:val="21668A20"/>
    <w:lvl w:ilvl="0" w:tplc="5BF2F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341C0"/>
    <w:multiLevelType w:val="hybridMultilevel"/>
    <w:tmpl w:val="39DC0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27724"/>
    <w:multiLevelType w:val="hybridMultilevel"/>
    <w:tmpl w:val="D5E09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275541">
    <w:abstractNumId w:val="5"/>
  </w:num>
  <w:num w:numId="2" w16cid:durableId="679091241">
    <w:abstractNumId w:val="0"/>
  </w:num>
  <w:num w:numId="3" w16cid:durableId="1370490671">
    <w:abstractNumId w:val="7"/>
  </w:num>
  <w:num w:numId="4" w16cid:durableId="1475953755">
    <w:abstractNumId w:val="5"/>
  </w:num>
  <w:num w:numId="5" w16cid:durableId="1285044251">
    <w:abstractNumId w:val="2"/>
  </w:num>
  <w:num w:numId="6" w16cid:durableId="475798300">
    <w:abstractNumId w:val="4"/>
  </w:num>
  <w:num w:numId="7" w16cid:durableId="581528212">
    <w:abstractNumId w:val="8"/>
  </w:num>
  <w:num w:numId="8" w16cid:durableId="1079061957">
    <w:abstractNumId w:val="1"/>
  </w:num>
  <w:num w:numId="9" w16cid:durableId="1878736552">
    <w:abstractNumId w:val="9"/>
  </w:num>
  <w:num w:numId="10" w16cid:durableId="119418995">
    <w:abstractNumId w:val="6"/>
  </w:num>
  <w:num w:numId="11" w16cid:durableId="1113939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1B"/>
    <w:rsid w:val="00017606"/>
    <w:rsid w:val="000265B7"/>
    <w:rsid w:val="0004388A"/>
    <w:rsid w:val="00051357"/>
    <w:rsid w:val="00053E5A"/>
    <w:rsid w:val="00055415"/>
    <w:rsid w:val="00060B31"/>
    <w:rsid w:val="00062DB4"/>
    <w:rsid w:val="000768E3"/>
    <w:rsid w:val="00093265"/>
    <w:rsid w:val="000B647E"/>
    <w:rsid w:val="000C5E90"/>
    <w:rsid w:val="000F02D9"/>
    <w:rsid w:val="000F3158"/>
    <w:rsid w:val="000F380A"/>
    <w:rsid w:val="000F64F6"/>
    <w:rsid w:val="00100F5D"/>
    <w:rsid w:val="00120C99"/>
    <w:rsid w:val="00140539"/>
    <w:rsid w:val="001478FB"/>
    <w:rsid w:val="00155552"/>
    <w:rsid w:val="0018764A"/>
    <w:rsid w:val="001A3593"/>
    <w:rsid w:val="001A6CDE"/>
    <w:rsid w:val="001C723E"/>
    <w:rsid w:val="001E368B"/>
    <w:rsid w:val="00202228"/>
    <w:rsid w:val="002104FC"/>
    <w:rsid w:val="0023771E"/>
    <w:rsid w:val="0026356C"/>
    <w:rsid w:val="00266A49"/>
    <w:rsid w:val="00277FA5"/>
    <w:rsid w:val="00285E7A"/>
    <w:rsid w:val="002B3B45"/>
    <w:rsid w:val="002C4F90"/>
    <w:rsid w:val="002E7205"/>
    <w:rsid w:val="002F092A"/>
    <w:rsid w:val="002F5304"/>
    <w:rsid w:val="003142A9"/>
    <w:rsid w:val="00334298"/>
    <w:rsid w:val="003939E1"/>
    <w:rsid w:val="003A54C2"/>
    <w:rsid w:val="003B3508"/>
    <w:rsid w:val="003D4813"/>
    <w:rsid w:val="00404E58"/>
    <w:rsid w:val="0041075C"/>
    <w:rsid w:val="00420FC1"/>
    <w:rsid w:val="00425D02"/>
    <w:rsid w:val="00426AE5"/>
    <w:rsid w:val="004451B6"/>
    <w:rsid w:val="0047082C"/>
    <w:rsid w:val="00473B1D"/>
    <w:rsid w:val="004863F7"/>
    <w:rsid w:val="004914D0"/>
    <w:rsid w:val="00494557"/>
    <w:rsid w:val="004A40E4"/>
    <w:rsid w:val="004C6EEB"/>
    <w:rsid w:val="004D1B04"/>
    <w:rsid w:val="004E7434"/>
    <w:rsid w:val="004F18A7"/>
    <w:rsid w:val="005023F9"/>
    <w:rsid w:val="00503A9E"/>
    <w:rsid w:val="00504004"/>
    <w:rsid w:val="00505C8F"/>
    <w:rsid w:val="005062C4"/>
    <w:rsid w:val="00507471"/>
    <w:rsid w:val="00526C89"/>
    <w:rsid w:val="00532F85"/>
    <w:rsid w:val="00533586"/>
    <w:rsid w:val="00564A0B"/>
    <w:rsid w:val="005803C6"/>
    <w:rsid w:val="005823F6"/>
    <w:rsid w:val="00594D0D"/>
    <w:rsid w:val="005A3FA2"/>
    <w:rsid w:val="005B64AE"/>
    <w:rsid w:val="005B6CC3"/>
    <w:rsid w:val="005F3BAD"/>
    <w:rsid w:val="005F5469"/>
    <w:rsid w:val="0062208E"/>
    <w:rsid w:val="00635B0F"/>
    <w:rsid w:val="00637B67"/>
    <w:rsid w:val="006521EA"/>
    <w:rsid w:val="006546F2"/>
    <w:rsid w:val="00662F00"/>
    <w:rsid w:val="00674171"/>
    <w:rsid w:val="00676B7A"/>
    <w:rsid w:val="0069604F"/>
    <w:rsid w:val="00697574"/>
    <w:rsid w:val="006B1D7F"/>
    <w:rsid w:val="006C5471"/>
    <w:rsid w:val="006D2361"/>
    <w:rsid w:val="006E54EF"/>
    <w:rsid w:val="006F5913"/>
    <w:rsid w:val="00730C08"/>
    <w:rsid w:val="007435E8"/>
    <w:rsid w:val="00744737"/>
    <w:rsid w:val="00755994"/>
    <w:rsid w:val="00766113"/>
    <w:rsid w:val="0077624B"/>
    <w:rsid w:val="007941E4"/>
    <w:rsid w:val="00795654"/>
    <w:rsid w:val="007A6985"/>
    <w:rsid w:val="007B445D"/>
    <w:rsid w:val="007B53EB"/>
    <w:rsid w:val="00811946"/>
    <w:rsid w:val="00843CD1"/>
    <w:rsid w:val="0085151C"/>
    <w:rsid w:val="00855B0F"/>
    <w:rsid w:val="0086531A"/>
    <w:rsid w:val="00881C38"/>
    <w:rsid w:val="0088438A"/>
    <w:rsid w:val="00890D8C"/>
    <w:rsid w:val="0089557B"/>
    <w:rsid w:val="00895A5C"/>
    <w:rsid w:val="008976F3"/>
    <w:rsid w:val="008A3E10"/>
    <w:rsid w:val="008B25EF"/>
    <w:rsid w:val="008C5407"/>
    <w:rsid w:val="008E4DE7"/>
    <w:rsid w:val="008F20A6"/>
    <w:rsid w:val="008F3A22"/>
    <w:rsid w:val="00947A9D"/>
    <w:rsid w:val="0096186E"/>
    <w:rsid w:val="009631A0"/>
    <w:rsid w:val="00985AFB"/>
    <w:rsid w:val="009A2E74"/>
    <w:rsid w:val="009A4F3F"/>
    <w:rsid w:val="009B3543"/>
    <w:rsid w:val="009C1405"/>
    <w:rsid w:val="009E5EE2"/>
    <w:rsid w:val="009F53CF"/>
    <w:rsid w:val="009F68C0"/>
    <w:rsid w:val="00A00D69"/>
    <w:rsid w:val="00A06A6B"/>
    <w:rsid w:val="00A261D6"/>
    <w:rsid w:val="00A34DD8"/>
    <w:rsid w:val="00A44311"/>
    <w:rsid w:val="00A7256A"/>
    <w:rsid w:val="00A82460"/>
    <w:rsid w:val="00A90791"/>
    <w:rsid w:val="00AB3689"/>
    <w:rsid w:val="00AB4608"/>
    <w:rsid w:val="00AE1B26"/>
    <w:rsid w:val="00AE75FE"/>
    <w:rsid w:val="00B00A54"/>
    <w:rsid w:val="00B02E97"/>
    <w:rsid w:val="00B1100C"/>
    <w:rsid w:val="00B167BE"/>
    <w:rsid w:val="00B24C29"/>
    <w:rsid w:val="00B52E34"/>
    <w:rsid w:val="00B703EC"/>
    <w:rsid w:val="00B73CD9"/>
    <w:rsid w:val="00B77C8E"/>
    <w:rsid w:val="00B9412E"/>
    <w:rsid w:val="00BB23FC"/>
    <w:rsid w:val="00BD21EA"/>
    <w:rsid w:val="00C17833"/>
    <w:rsid w:val="00C54BD4"/>
    <w:rsid w:val="00C55A4F"/>
    <w:rsid w:val="00C701FD"/>
    <w:rsid w:val="00C80D30"/>
    <w:rsid w:val="00C86096"/>
    <w:rsid w:val="00CA7DEF"/>
    <w:rsid w:val="00CB5943"/>
    <w:rsid w:val="00CB5DFB"/>
    <w:rsid w:val="00CB776F"/>
    <w:rsid w:val="00CD1B1B"/>
    <w:rsid w:val="00D15016"/>
    <w:rsid w:val="00D2034A"/>
    <w:rsid w:val="00D21B90"/>
    <w:rsid w:val="00D22BC8"/>
    <w:rsid w:val="00D33D9E"/>
    <w:rsid w:val="00D34550"/>
    <w:rsid w:val="00D357E3"/>
    <w:rsid w:val="00D516A0"/>
    <w:rsid w:val="00D53A48"/>
    <w:rsid w:val="00D80D02"/>
    <w:rsid w:val="00DB7FA0"/>
    <w:rsid w:val="00E040E0"/>
    <w:rsid w:val="00E152B0"/>
    <w:rsid w:val="00E24725"/>
    <w:rsid w:val="00E35B17"/>
    <w:rsid w:val="00E36B0F"/>
    <w:rsid w:val="00E45752"/>
    <w:rsid w:val="00E51416"/>
    <w:rsid w:val="00E616DC"/>
    <w:rsid w:val="00E67B22"/>
    <w:rsid w:val="00EB6BA3"/>
    <w:rsid w:val="00EB7EC6"/>
    <w:rsid w:val="00ED054C"/>
    <w:rsid w:val="00ED6E9A"/>
    <w:rsid w:val="00F068D3"/>
    <w:rsid w:val="00F10FBC"/>
    <w:rsid w:val="00F17375"/>
    <w:rsid w:val="00F253DD"/>
    <w:rsid w:val="00F30059"/>
    <w:rsid w:val="00F51EF5"/>
    <w:rsid w:val="00F569DF"/>
    <w:rsid w:val="00F673D8"/>
    <w:rsid w:val="00F813C5"/>
    <w:rsid w:val="00FB1D92"/>
    <w:rsid w:val="00FD2AD4"/>
    <w:rsid w:val="00FE62B8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F9673"/>
  <w15:docId w15:val="{33B3640A-089F-4DF4-B2C1-682518D2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1B1B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D1B1B"/>
    <w:rPr>
      <w:color w:val="0000FF"/>
      <w:u w:val="single"/>
    </w:rPr>
  </w:style>
  <w:style w:type="paragraph" w:styleId="Listaszerbekezds">
    <w:name w:val="List Paragraph"/>
    <w:aliases w:val="lista_2,Lista (Tigra),Lista 1,Welt L,Listaszerű bekezdés1,Számozott lista 1,Eszeri felsorolás,List Paragraph à moi,Bullet List,FooterText,numbered,Paragraphe de liste1,Bulletr List Paragraph,列出段落,列出段落1,Listeafsnit1"/>
    <w:basedOn w:val="Norml"/>
    <w:link w:val="ListaszerbekezdsChar"/>
    <w:uiPriority w:val="34"/>
    <w:qFormat/>
    <w:rsid w:val="00CD1B1B"/>
    <w:pPr>
      <w:ind w:left="720"/>
    </w:pPr>
  </w:style>
  <w:style w:type="paragraph" w:customStyle="1" w:styleId="Default">
    <w:name w:val="Default"/>
    <w:basedOn w:val="Norml"/>
    <w:rsid w:val="00CD1B1B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478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unhideWhenUsed/>
    <w:rsid w:val="00811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3B4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B4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152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52B0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E152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52B0"/>
    <w:rPr>
      <w:rFonts w:ascii="Calibri" w:hAnsi="Calibri" w:cs="Calibri"/>
    </w:rPr>
  </w:style>
  <w:style w:type="character" w:styleId="Mrltotthiperhivatkozs">
    <w:name w:val="FollowedHyperlink"/>
    <w:basedOn w:val="Bekezdsalapbettpusa"/>
    <w:uiPriority w:val="99"/>
    <w:semiHidden/>
    <w:unhideWhenUsed/>
    <w:rsid w:val="00A00D69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A261D6"/>
    <w:pPr>
      <w:spacing w:after="0" w:line="240" w:lineRule="auto"/>
    </w:pPr>
    <w:rPr>
      <w:rFonts w:ascii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F51EF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51EF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51EF5"/>
    <w:rPr>
      <w:rFonts w:ascii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51EF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51EF5"/>
    <w:rPr>
      <w:rFonts w:ascii="Calibri" w:hAnsi="Calibri" w:cs="Calibri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53E5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53E5A"/>
    <w:rPr>
      <w:rFonts w:ascii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53E5A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DB7FA0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lista_2 Char,Lista (Tigra) Char,Lista 1 Char,Welt L Char,Listaszerű bekezdés1 Char,Számozott lista 1 Char,Eszeri felsorolás Char,List Paragraph à moi Char,Bullet List Char,FooterText Char,numbered Char,Paragraphe de liste1 Char"/>
    <w:link w:val="Listaszerbekezds"/>
    <w:uiPriority w:val="34"/>
    <w:qFormat/>
    <w:locked/>
    <w:rsid w:val="0005135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v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E28C9-A6A5-4D41-AFCF-4C876F27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Szabó Katalin</dc:creator>
  <cp:lastModifiedBy>Kiss Zsuzsanna</cp:lastModifiedBy>
  <cp:revision>5</cp:revision>
  <dcterms:created xsi:type="dcterms:W3CDTF">2026-03-25T08:14:00Z</dcterms:created>
  <dcterms:modified xsi:type="dcterms:W3CDTF">2026-04-20T07:28:00Z</dcterms:modified>
</cp:coreProperties>
</file>